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Pr="005A3AE5" w:rsidR="00683C44" w:rsidP="6BA989D2" w:rsidRDefault="004A3203" w14:paraId="7C5AE6CD" wp14:textId="314EE13B">
      <w:pPr>
        <w:spacing/>
        <w:contextualSpacing/>
        <w:jc w:val="left"/>
        <w:rPr>
          <w:rFonts w:ascii="Times New Roman" w:hAnsi="Times New Roman" w:cs="Times New Roman"/>
          <w:b w:val="1"/>
          <w:bCs w:val="1"/>
          <w:i w:val="1"/>
          <w:iCs w:val="1"/>
          <w:sz w:val="24"/>
          <w:szCs w:val="24"/>
        </w:rPr>
      </w:pPr>
      <w:r w:rsidRPr="6BA989D2" w:rsidR="004A3203">
        <w:rPr>
          <w:rFonts w:ascii="Times New Roman" w:hAnsi="Times New Roman" w:cs="Times New Roman"/>
          <w:b w:val="1"/>
          <w:bCs w:val="1"/>
          <w:sz w:val="24"/>
          <w:szCs w:val="24"/>
        </w:rPr>
        <w:t>CIA F</w:t>
      </w:r>
      <w:r w:rsidRPr="6BA989D2" w:rsidR="00683C44">
        <w:rPr>
          <w:rFonts w:ascii="Times New Roman" w:hAnsi="Times New Roman" w:cs="Times New Roman"/>
          <w:b w:val="1"/>
          <w:bCs w:val="1"/>
          <w:sz w:val="24"/>
          <w:szCs w:val="24"/>
        </w:rPr>
        <w:t xml:space="preserve">orm </w:t>
      </w:r>
      <w:r w:rsidRPr="6BA989D2" w:rsidR="452E796E">
        <w:rPr>
          <w:rFonts w:ascii="Times New Roman" w:hAnsi="Times New Roman" w:cs="Times New Roman"/>
          <w:b w:val="1"/>
          <w:bCs w:val="1"/>
          <w:sz w:val="24"/>
          <w:szCs w:val="24"/>
        </w:rPr>
        <w:t>8.3</w:t>
      </w:r>
      <w:r w:rsidRPr="6BA989D2" w:rsidR="00683C44">
        <w:rPr>
          <w:rFonts w:ascii="Times New Roman" w:hAnsi="Times New Roman" w:cs="Times New Roman"/>
          <w:b w:val="1"/>
          <w:bCs w:val="1"/>
          <w:sz w:val="24"/>
          <w:szCs w:val="24"/>
        </w:rPr>
        <w:t xml:space="preserve">: </w:t>
      </w:r>
      <w:r w:rsidRPr="6BA989D2" w:rsidR="00683C44">
        <w:rPr>
          <w:rFonts w:ascii="Times New Roman" w:hAnsi="Times New Roman" w:cs="Times New Roman"/>
          <w:b w:val="1"/>
          <w:bCs w:val="1"/>
          <w:i w:val="1"/>
          <w:iCs w:val="1"/>
          <w:sz w:val="24"/>
          <w:szCs w:val="24"/>
        </w:rPr>
        <w:t>Making Relational Maintenance Part of the Routine</w:t>
      </w:r>
    </w:p>
    <w:p xmlns:wp14="http://schemas.microsoft.com/office/word/2010/wordml" w:rsidR="00683C44" w:rsidP="00683C44" w:rsidRDefault="00683C44" w14:paraId="672A6659" wp14:textId="77777777">
      <w:pPr>
        <w:contextualSpacing/>
        <w:jc w:val="left"/>
        <w:rPr>
          <w:rFonts w:ascii="Times New Roman" w:hAnsi="Times New Roman" w:cs="Times New Roman"/>
          <w:sz w:val="24"/>
          <w:szCs w:val="24"/>
        </w:rPr>
      </w:pPr>
    </w:p>
    <w:p xmlns:wp14="http://schemas.microsoft.com/office/word/2010/wordml" w:rsidRPr="005A3AE5" w:rsidR="00683C44" w:rsidP="00683C44" w:rsidRDefault="00683C44" w14:paraId="59F5FC92"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Complete the form focused on any interpersonal relationship that you value. For each of the different types of maintenance think of something you already do to maintain your relationship and come up with two specific activities you could perform to accomplish relational maintenance. Some examples are provided:</w:t>
      </w:r>
    </w:p>
    <w:p xmlns:wp14="http://schemas.microsoft.com/office/word/2010/wordml" w:rsidRPr="005A3AE5" w:rsidR="00683C44" w:rsidP="00683C44" w:rsidRDefault="00683C44" w14:paraId="0A37501D" wp14:textId="77777777">
      <w:pPr>
        <w:contextualSpacing/>
        <w:rPr>
          <w:rFonts w:ascii="Times New Roman" w:hAnsi="Times New Roman" w:cs="Times New Roman"/>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tblPr>
      <w:tblGrid>
        <w:gridCol w:w="2988"/>
        <w:gridCol w:w="6588"/>
      </w:tblGrid>
      <w:tr xmlns:wp14="http://schemas.microsoft.com/office/word/2010/wordml" w:rsidRPr="005A3AE5" w:rsidR="00683C44" w:rsidTr="6BA989D2" w14:paraId="6DEE458E" wp14:textId="77777777">
        <w:tc>
          <w:tcPr>
            <w:tcW w:w="2988" w:type="dxa"/>
            <w:tcMar/>
          </w:tcPr>
          <w:p w:rsidRPr="005A3AE5" w:rsidR="00683C44" w:rsidP="00CF7FDC" w:rsidRDefault="00CF7FDC" w14:paraId="0134156D" wp14:textId="77777777">
            <w:pPr>
              <w:contextualSpacing/>
              <w:jc w:val="left"/>
              <w:rPr>
                <w:rFonts w:ascii="Times New Roman" w:hAnsi="Times New Roman" w:cs="Times New Roman"/>
                <w:sz w:val="24"/>
                <w:szCs w:val="24"/>
              </w:rPr>
            </w:pPr>
            <w:r>
              <w:rPr>
                <w:rFonts w:ascii="Times New Roman" w:hAnsi="Times New Roman" w:cs="Times New Roman"/>
                <w:sz w:val="24"/>
                <w:szCs w:val="24"/>
              </w:rPr>
              <w:t>Providing a</w:t>
            </w:r>
            <w:r w:rsidRPr="005A3AE5" w:rsidR="00683C44">
              <w:rPr>
                <w:rFonts w:ascii="Times New Roman" w:hAnsi="Times New Roman" w:cs="Times New Roman"/>
                <w:sz w:val="24"/>
                <w:szCs w:val="24"/>
              </w:rPr>
              <w:t>ssurances</w:t>
            </w:r>
          </w:p>
        </w:tc>
        <w:tc>
          <w:tcPr>
            <w:tcW w:w="6588" w:type="dxa"/>
            <w:tcMar/>
          </w:tcPr>
          <w:p w:rsidRPr="005A3AE5" w:rsidR="00683C44" w:rsidP="005F49C2" w:rsidRDefault="00683C44" w14:paraId="1C7D6512" wp14:textId="5DF5E473">
            <w:pPr>
              <w:spacing/>
              <w:contextualSpacing/>
              <w:jc w:val="left"/>
              <w:rPr>
                <w:rFonts w:ascii="Times New Roman" w:hAnsi="Times New Roman" w:cs="Times New Roman"/>
                <w:sz w:val="24"/>
                <w:szCs w:val="24"/>
              </w:rPr>
            </w:pPr>
            <w:r w:rsidRPr="6BA989D2" w:rsidR="00683C44">
              <w:rPr>
                <w:rFonts w:ascii="Times New Roman" w:hAnsi="Times New Roman" w:cs="Times New Roman"/>
                <w:sz w:val="24"/>
                <w:szCs w:val="24"/>
              </w:rPr>
              <w:t xml:space="preserve">1. Tell my partner I love </w:t>
            </w:r>
            <w:r w:rsidRPr="6BA989D2" w:rsidR="444BA752">
              <w:rPr>
                <w:rFonts w:ascii="Times New Roman" w:hAnsi="Times New Roman" w:cs="Times New Roman"/>
                <w:sz w:val="24"/>
                <w:szCs w:val="24"/>
              </w:rPr>
              <w:t>them.</w:t>
            </w:r>
          </w:p>
          <w:p w:rsidRPr="005A3AE5" w:rsidR="00683C44" w:rsidP="005F49C2" w:rsidRDefault="00683C44" w14:paraId="4788699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p w:rsidRPr="005A3AE5" w:rsidR="00683C44" w:rsidP="005F49C2" w:rsidRDefault="00683C44" w14:paraId="1F75A9DD"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3.</w:t>
            </w:r>
          </w:p>
        </w:tc>
      </w:tr>
      <w:tr xmlns:wp14="http://schemas.microsoft.com/office/word/2010/wordml" w:rsidRPr="005A3AE5" w:rsidR="00683C44" w:rsidTr="6BA989D2" w14:paraId="19C23004" wp14:textId="77777777">
        <w:tc>
          <w:tcPr>
            <w:tcW w:w="2988" w:type="dxa"/>
            <w:tcMar/>
          </w:tcPr>
          <w:p w:rsidRPr="005A3AE5" w:rsidR="00683C44" w:rsidP="00CF7FDC" w:rsidRDefault="00CF7FDC" w14:paraId="26D5D2BC" wp14:textId="77777777">
            <w:pPr>
              <w:contextualSpacing/>
              <w:jc w:val="left"/>
              <w:rPr>
                <w:rFonts w:ascii="Times New Roman" w:hAnsi="Times New Roman" w:cs="Times New Roman"/>
                <w:sz w:val="24"/>
                <w:szCs w:val="24"/>
              </w:rPr>
            </w:pPr>
            <w:r>
              <w:rPr>
                <w:rFonts w:ascii="Times New Roman" w:hAnsi="Times New Roman" w:cs="Times New Roman"/>
                <w:sz w:val="24"/>
                <w:szCs w:val="24"/>
              </w:rPr>
              <w:t>Being o</w:t>
            </w:r>
            <w:r w:rsidRPr="005A3AE5" w:rsidR="00683C44">
              <w:rPr>
                <w:rFonts w:ascii="Times New Roman" w:hAnsi="Times New Roman" w:cs="Times New Roman"/>
                <w:sz w:val="24"/>
                <w:szCs w:val="24"/>
              </w:rPr>
              <w:t>pen</w:t>
            </w:r>
          </w:p>
        </w:tc>
        <w:tc>
          <w:tcPr>
            <w:tcW w:w="6588" w:type="dxa"/>
            <w:tcMar/>
          </w:tcPr>
          <w:p w:rsidRPr="005A3AE5" w:rsidR="00683C44" w:rsidP="005F49C2" w:rsidRDefault="00683C44" w14:paraId="0135CBF0"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w:t>
            </w:r>
          </w:p>
          <w:p w:rsidRPr="005A3AE5" w:rsidR="00683C44" w:rsidP="005F49C2" w:rsidRDefault="00683C44" w14:paraId="41BD3FC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p w:rsidRPr="005A3AE5" w:rsidR="00683C44" w:rsidP="005F49C2" w:rsidRDefault="00683C44" w14:paraId="41B07F09"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3.</w:t>
            </w:r>
          </w:p>
        </w:tc>
      </w:tr>
      <w:tr xmlns:wp14="http://schemas.microsoft.com/office/word/2010/wordml" w:rsidRPr="005A3AE5" w:rsidR="00683C44" w:rsidTr="6BA989D2" w14:paraId="5FAF577A" wp14:textId="77777777">
        <w:tc>
          <w:tcPr>
            <w:tcW w:w="2988" w:type="dxa"/>
            <w:tcMar/>
          </w:tcPr>
          <w:p w:rsidRPr="005A3AE5" w:rsidR="00683C44" w:rsidP="00CF7FDC" w:rsidRDefault="00CF7FDC" w14:paraId="5979DCFF" wp14:textId="77777777">
            <w:pPr>
              <w:contextualSpacing/>
              <w:jc w:val="left"/>
              <w:rPr>
                <w:rFonts w:ascii="Times New Roman" w:hAnsi="Times New Roman" w:cs="Times New Roman"/>
                <w:sz w:val="24"/>
                <w:szCs w:val="24"/>
              </w:rPr>
            </w:pPr>
            <w:r>
              <w:rPr>
                <w:rFonts w:ascii="Times New Roman" w:hAnsi="Times New Roman" w:cs="Times New Roman"/>
                <w:sz w:val="24"/>
                <w:szCs w:val="24"/>
              </w:rPr>
              <w:t>Being p</w:t>
            </w:r>
            <w:r w:rsidRPr="005A3AE5" w:rsidR="00683C44">
              <w:rPr>
                <w:rFonts w:ascii="Times New Roman" w:hAnsi="Times New Roman" w:cs="Times New Roman"/>
                <w:sz w:val="24"/>
                <w:szCs w:val="24"/>
              </w:rPr>
              <w:t>ositive</w:t>
            </w:r>
          </w:p>
        </w:tc>
        <w:tc>
          <w:tcPr>
            <w:tcW w:w="6588" w:type="dxa"/>
            <w:tcMar/>
          </w:tcPr>
          <w:p w:rsidRPr="005A3AE5" w:rsidR="00683C44" w:rsidP="005F49C2" w:rsidRDefault="00683C44" w14:paraId="71E033F2"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 Compliment my partner on something they do well.</w:t>
            </w:r>
          </w:p>
          <w:p w:rsidRPr="005A3AE5" w:rsidR="00683C44" w:rsidP="005F49C2" w:rsidRDefault="00683C44" w14:paraId="01BF37A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p w:rsidRPr="005A3AE5" w:rsidR="00683C44" w:rsidP="005F49C2" w:rsidRDefault="00683C44" w14:paraId="407EEA5D"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3.</w:t>
            </w:r>
          </w:p>
        </w:tc>
      </w:tr>
      <w:tr xmlns:wp14="http://schemas.microsoft.com/office/word/2010/wordml" w:rsidRPr="005A3AE5" w:rsidR="00683C44" w:rsidTr="6BA989D2" w14:paraId="32DF652A" wp14:textId="77777777">
        <w:tc>
          <w:tcPr>
            <w:tcW w:w="2988" w:type="dxa"/>
            <w:tcMar/>
          </w:tcPr>
          <w:p w:rsidRPr="005A3AE5" w:rsidR="00683C44" w:rsidP="00CF7FDC" w:rsidRDefault="00CF7FDC" w14:paraId="490D2593" wp14:textId="77777777">
            <w:pPr>
              <w:contextualSpacing/>
              <w:jc w:val="left"/>
              <w:rPr>
                <w:rFonts w:ascii="Times New Roman" w:hAnsi="Times New Roman" w:cs="Times New Roman"/>
                <w:sz w:val="24"/>
                <w:szCs w:val="24"/>
              </w:rPr>
            </w:pPr>
            <w:r>
              <w:rPr>
                <w:rFonts w:ascii="Times New Roman" w:hAnsi="Times New Roman" w:cs="Times New Roman"/>
                <w:sz w:val="24"/>
                <w:szCs w:val="24"/>
              </w:rPr>
              <w:t>Sharing t</w:t>
            </w:r>
            <w:r w:rsidRPr="005A3AE5" w:rsidR="00683C44">
              <w:rPr>
                <w:rFonts w:ascii="Times New Roman" w:hAnsi="Times New Roman" w:cs="Times New Roman"/>
                <w:sz w:val="24"/>
                <w:szCs w:val="24"/>
              </w:rPr>
              <w:t>asks</w:t>
            </w:r>
          </w:p>
        </w:tc>
        <w:tc>
          <w:tcPr>
            <w:tcW w:w="6588" w:type="dxa"/>
            <w:tcMar/>
          </w:tcPr>
          <w:p w:rsidRPr="005A3AE5" w:rsidR="00683C44" w:rsidP="005F49C2" w:rsidRDefault="00683C44" w14:paraId="21FA601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w:t>
            </w:r>
          </w:p>
          <w:p w:rsidRPr="005A3AE5" w:rsidR="00683C44" w:rsidP="005F49C2" w:rsidRDefault="00683C44" w14:paraId="66CBCBC9"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p w:rsidRPr="005A3AE5" w:rsidR="00683C44" w:rsidP="005F49C2" w:rsidRDefault="00683C44" w14:paraId="4AF02D9B"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3.</w:t>
            </w:r>
          </w:p>
        </w:tc>
      </w:tr>
      <w:tr xmlns:wp14="http://schemas.microsoft.com/office/word/2010/wordml" w:rsidRPr="005A3AE5" w:rsidR="00683C44" w:rsidTr="6BA989D2" w14:paraId="0D320DB7" wp14:textId="77777777">
        <w:tc>
          <w:tcPr>
            <w:tcW w:w="2988" w:type="dxa"/>
            <w:tcMar/>
          </w:tcPr>
          <w:p w:rsidRPr="005A3AE5" w:rsidR="00683C44" w:rsidP="00CF7FDC" w:rsidRDefault="00CF7FDC" w14:paraId="5C3F8147" wp14:textId="77777777">
            <w:pPr>
              <w:contextualSpacing/>
              <w:jc w:val="left"/>
              <w:rPr>
                <w:rFonts w:ascii="Times New Roman" w:hAnsi="Times New Roman" w:cs="Times New Roman"/>
                <w:sz w:val="24"/>
                <w:szCs w:val="24"/>
              </w:rPr>
            </w:pPr>
            <w:r>
              <w:rPr>
                <w:rFonts w:ascii="Times New Roman" w:hAnsi="Times New Roman" w:cs="Times New Roman"/>
                <w:sz w:val="24"/>
                <w:szCs w:val="24"/>
              </w:rPr>
              <w:t>Enjoying social n</w:t>
            </w:r>
            <w:r w:rsidRPr="005A3AE5" w:rsidR="00683C44">
              <w:rPr>
                <w:rFonts w:ascii="Times New Roman" w:hAnsi="Times New Roman" w:cs="Times New Roman"/>
                <w:sz w:val="24"/>
                <w:szCs w:val="24"/>
              </w:rPr>
              <w:t>etworks</w:t>
            </w:r>
          </w:p>
        </w:tc>
        <w:tc>
          <w:tcPr>
            <w:tcW w:w="6588" w:type="dxa"/>
            <w:tcMar/>
          </w:tcPr>
          <w:p w:rsidRPr="005A3AE5" w:rsidR="00683C44" w:rsidP="005F49C2" w:rsidRDefault="00683C44" w14:paraId="1A02162A"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 Invite our friends over for a game night.</w:t>
            </w:r>
          </w:p>
          <w:p w:rsidRPr="005A3AE5" w:rsidR="00683C44" w:rsidP="005F49C2" w:rsidRDefault="00683C44" w14:paraId="0EA49EC3"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p w:rsidRPr="005A3AE5" w:rsidR="00683C44" w:rsidP="005F49C2" w:rsidRDefault="00683C44" w14:paraId="5E26EE8C"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3.</w:t>
            </w:r>
          </w:p>
        </w:tc>
      </w:tr>
      <w:tr xmlns:wp14="http://schemas.microsoft.com/office/word/2010/wordml" w:rsidRPr="005A3AE5" w:rsidR="00683C44" w:rsidTr="6BA989D2" w14:paraId="3DF01BD0" wp14:textId="77777777">
        <w:tc>
          <w:tcPr>
            <w:tcW w:w="2988" w:type="dxa"/>
            <w:tcMar/>
          </w:tcPr>
          <w:p w:rsidRPr="005A3AE5" w:rsidR="00683C44" w:rsidP="00CF7FDC" w:rsidRDefault="00CF7FDC" w14:paraId="3720E6F8" wp14:textId="77777777">
            <w:pPr>
              <w:contextualSpacing/>
              <w:jc w:val="left"/>
              <w:rPr>
                <w:rFonts w:ascii="Times New Roman" w:hAnsi="Times New Roman" w:cs="Times New Roman"/>
                <w:sz w:val="24"/>
                <w:szCs w:val="24"/>
              </w:rPr>
            </w:pPr>
            <w:r>
              <w:rPr>
                <w:rFonts w:ascii="Times New Roman" w:hAnsi="Times New Roman" w:cs="Times New Roman"/>
                <w:sz w:val="24"/>
                <w:szCs w:val="24"/>
              </w:rPr>
              <w:t>Giving a</w:t>
            </w:r>
            <w:r w:rsidRPr="005A3AE5" w:rsidR="00683C44">
              <w:rPr>
                <w:rFonts w:ascii="Times New Roman" w:hAnsi="Times New Roman" w:cs="Times New Roman"/>
                <w:sz w:val="24"/>
                <w:szCs w:val="24"/>
              </w:rPr>
              <w:t>dvice</w:t>
            </w:r>
          </w:p>
        </w:tc>
        <w:tc>
          <w:tcPr>
            <w:tcW w:w="6588" w:type="dxa"/>
            <w:tcMar/>
          </w:tcPr>
          <w:p w:rsidRPr="005A3AE5" w:rsidR="00683C44" w:rsidP="005F49C2" w:rsidRDefault="00683C44" w14:paraId="06B67560"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w:t>
            </w:r>
          </w:p>
          <w:p w:rsidRPr="005A3AE5" w:rsidR="00683C44" w:rsidP="005F49C2" w:rsidRDefault="00683C44" w14:paraId="2AD5A35C"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p w:rsidRPr="005A3AE5" w:rsidR="00683C44" w:rsidP="005F49C2" w:rsidRDefault="00683C44" w14:paraId="33BEE428"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3.</w:t>
            </w:r>
          </w:p>
        </w:tc>
      </w:tr>
      <w:tr xmlns:wp14="http://schemas.microsoft.com/office/word/2010/wordml" w:rsidRPr="005A3AE5" w:rsidR="00683C44" w:rsidTr="6BA989D2" w14:paraId="1A10F717" wp14:textId="77777777">
        <w:tc>
          <w:tcPr>
            <w:tcW w:w="2988" w:type="dxa"/>
            <w:tcMar/>
          </w:tcPr>
          <w:p w:rsidRPr="005A3AE5" w:rsidR="00683C44" w:rsidP="00CF7FDC" w:rsidRDefault="00CF7FDC" w14:paraId="336C07DE" wp14:textId="77777777">
            <w:pPr>
              <w:contextualSpacing/>
              <w:jc w:val="left"/>
              <w:rPr>
                <w:rFonts w:ascii="Times New Roman" w:hAnsi="Times New Roman" w:cs="Times New Roman"/>
                <w:sz w:val="24"/>
                <w:szCs w:val="24"/>
              </w:rPr>
            </w:pPr>
            <w:r>
              <w:rPr>
                <w:rFonts w:ascii="Times New Roman" w:hAnsi="Times New Roman" w:cs="Times New Roman"/>
                <w:sz w:val="24"/>
                <w:szCs w:val="24"/>
              </w:rPr>
              <w:t>Managing c</w:t>
            </w:r>
            <w:r w:rsidRPr="005A3AE5" w:rsidR="00683C44">
              <w:rPr>
                <w:rFonts w:ascii="Times New Roman" w:hAnsi="Times New Roman" w:cs="Times New Roman"/>
                <w:sz w:val="24"/>
                <w:szCs w:val="24"/>
              </w:rPr>
              <w:t>onflict</w:t>
            </w:r>
          </w:p>
        </w:tc>
        <w:tc>
          <w:tcPr>
            <w:tcW w:w="6588" w:type="dxa"/>
            <w:tcMar/>
          </w:tcPr>
          <w:p w:rsidRPr="005A3AE5" w:rsidR="00683C44" w:rsidP="005F49C2" w:rsidRDefault="00683C44" w14:paraId="11361BD6"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1.</w:t>
            </w:r>
          </w:p>
          <w:p w:rsidRPr="005A3AE5" w:rsidR="00683C44" w:rsidP="005F49C2" w:rsidRDefault="00683C44" w14:paraId="4035083E"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2.</w:t>
            </w:r>
          </w:p>
          <w:p w:rsidRPr="005A3AE5" w:rsidR="00683C44" w:rsidP="005F49C2" w:rsidRDefault="00683C44" w14:paraId="587DEEE9" wp14:textId="77777777">
            <w:pPr>
              <w:contextualSpacing/>
              <w:jc w:val="left"/>
              <w:rPr>
                <w:rFonts w:ascii="Times New Roman" w:hAnsi="Times New Roman" w:cs="Times New Roman"/>
                <w:sz w:val="24"/>
                <w:szCs w:val="24"/>
              </w:rPr>
            </w:pPr>
            <w:r w:rsidRPr="005A3AE5">
              <w:rPr>
                <w:rFonts w:ascii="Times New Roman" w:hAnsi="Times New Roman" w:cs="Times New Roman"/>
                <w:sz w:val="24"/>
                <w:szCs w:val="24"/>
              </w:rPr>
              <w:t>3.</w:t>
            </w:r>
          </w:p>
        </w:tc>
      </w:tr>
    </w:tbl>
    <w:p xmlns:wp14="http://schemas.microsoft.com/office/word/2010/wordml" w:rsidRPr="005A3AE5" w:rsidR="00683C44" w:rsidP="00683C44" w:rsidRDefault="00683C44" w14:paraId="5DAB6C7B" wp14:textId="77777777">
      <w:pPr>
        <w:contextualSpacing/>
        <w:rPr>
          <w:rFonts w:ascii="Times New Roman" w:hAnsi="Times New Roman" w:cs="Times New Roman"/>
          <w:b/>
          <w:sz w:val="24"/>
          <w:szCs w:val="24"/>
        </w:rPr>
      </w:pPr>
    </w:p>
    <w:p xmlns:wp14="http://schemas.microsoft.com/office/word/2010/wordml" w:rsidR="00E1061B" w:rsidP="00683C44" w:rsidRDefault="00AD3520" w14:paraId="02EB378F" wp14:textId="77777777">
      <w:pPr>
        <w:contextualSpacing/>
        <w:jc w:val="both"/>
        <w:rPr>
          <w:rFonts w:ascii="Times New Roman" w:hAnsi="Times New Roman" w:cs="Times New Roman"/>
          <w:b/>
          <w:sz w:val="24"/>
          <w:szCs w:val="24"/>
        </w:rPr>
      </w:pPr>
    </w:p>
    <w:p xmlns:wp14="http://schemas.microsoft.com/office/word/2010/wordml" w:rsidRPr="00382137" w:rsidR="00577DBF" w:rsidP="00577DBF" w:rsidRDefault="00577DBF" w14:paraId="5D8864E7" wp14:textId="77777777">
      <w:pPr>
        <w:jc w:val="left"/>
        <w:rPr>
          <w:rFonts w:ascii="Times New Roman" w:hAnsi="Times New Roman" w:cs="Times New Roman"/>
          <w:b/>
          <w:sz w:val="24"/>
          <w:szCs w:val="24"/>
        </w:rPr>
      </w:pPr>
      <w:r w:rsidRPr="00382137">
        <w:rPr>
          <w:rFonts w:ascii="Times New Roman" w:hAnsi="Times New Roman" w:cs="Times New Roman"/>
          <w:bCs/>
          <w:sz w:val="24"/>
          <w:szCs w:val="24"/>
        </w:rPr>
        <w:t xml:space="preserve">© </w:t>
      </w:r>
      <w:proofErr w:type="spellStart"/>
      <w:r w:rsidRPr="00382137">
        <w:rPr>
          <w:rFonts w:ascii="Times New Roman" w:hAnsi="Times New Roman" w:cs="Times New Roman"/>
          <w:bCs/>
          <w:sz w:val="24"/>
          <w:szCs w:val="24"/>
        </w:rPr>
        <w:t>Routledge</w:t>
      </w:r>
      <w:proofErr w:type="spellEnd"/>
      <w:r w:rsidRPr="00382137">
        <w:rPr>
          <w:rFonts w:ascii="Times New Roman" w:hAnsi="Times New Roman" w:cs="Times New Roman"/>
          <w:bCs/>
          <w:sz w:val="24"/>
          <w:szCs w:val="24"/>
        </w:rPr>
        <w:t xml:space="preserve"> 2012</w:t>
      </w:r>
    </w:p>
    <w:p xmlns:wp14="http://schemas.microsoft.com/office/word/2010/wordml" w:rsidRPr="00683C44" w:rsidR="00577DBF" w:rsidP="00683C44" w:rsidRDefault="00577DBF" w14:paraId="6A05A809" wp14:textId="77777777">
      <w:pPr>
        <w:contextualSpacing/>
        <w:jc w:val="both"/>
        <w:rPr>
          <w:rFonts w:ascii="Times New Roman" w:hAnsi="Times New Roman" w:cs="Times New Roman"/>
          <w:b/>
          <w:sz w:val="24"/>
          <w:szCs w:val="24"/>
        </w:rPr>
      </w:pPr>
    </w:p>
    <w:sectPr w:rsidRPr="00683C44" w:rsidR="00577DBF" w:rsidSect="00323960">
      <w:headerReference w:type="even" r:id="rId6"/>
      <w:headerReference w:type="default" r:id="rId7"/>
      <w:footerReference w:type="even" r:id="rId8"/>
      <w:footerReference w:type="default" r:id="rId9"/>
      <w:headerReference w:type="first" r:id="rId10"/>
      <w:footerReference w:type="first" r:id="rId11"/>
      <w:pgSz w:w="12240" w:h="15840" w:orient="portrait"/>
      <w:pgMar w:top="1440" w:right="1440" w:bottom="1440" w:left="1440" w:header="720" w:footer="720" w:gutter="0"/>
      <w:cols w:space="720"/>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1">
    <w:p xmlns:wp14="http://schemas.microsoft.com/office/word/2010/wordml" w:rsidR="00AD3520" w:rsidP="00577DBF" w:rsidRDefault="00AD3520" w14:paraId="0E27B00A" wp14:textId="77777777">
      <w:r>
        <w:separator/>
      </w:r>
    </w:p>
  </w:endnote>
  <w:endnote w:type="continuationSeparator" w:id="0">
    <w:p xmlns:wp14="http://schemas.microsoft.com/office/word/2010/wordml" w:rsidR="00AD3520" w:rsidP="00577DBF" w:rsidRDefault="00AD3520" w14:paraId="60061E4C" wp14:textId="777777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77DBF" w:rsidRDefault="00577DBF" w14:paraId="5A39BBE3" wp14:textId="77777777">
    <w:pPr>
      <w:pStyle w:val="Footer"/>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sdt>
    <w:sdtPr>
      <w:id w:val="3745737"/>
      <w:docPartObj>
        <w:docPartGallery w:val="Page Numbers (Bottom of Page)"/>
        <w:docPartUnique/>
      </w:docPartObj>
    </w:sdtPr>
    <w:sdtContent>
      <w:p xmlns:wp14="http://schemas.microsoft.com/office/word/2010/wordml" w:rsidR="00577DBF" w:rsidP="00577DBF" w:rsidRDefault="00AC3FDD" w14:paraId="649841BE" wp14:textId="77777777">
        <w:pPr>
          <w:pStyle w:val="Footer"/>
          <w:jc w:val="both"/>
        </w:pPr>
        <w:r>
          <w:fldChar w:fldCharType="begin"/>
        </w:r>
        <w:r>
          <w:instrText> PAGE   \* MERGEFORMAT </w:instrText>
        </w:r>
        <w:r>
          <w:fldChar w:fldCharType="separate"/>
        </w:r>
        <w:r w:rsidR="004A3203">
          <w:rPr>
            <w:noProof/>
          </w:rPr>
          <w:t>1</w:t>
        </w:r>
        <w:r>
          <w:fldChar w:fldCharType="end"/>
        </w:r>
      </w:p>
    </w:sdtContent>
  </w:sdt>
  <w:p xmlns:wp14="http://schemas.microsoft.com/office/word/2010/wordml" w:rsidR="00577DBF" w:rsidRDefault="00577DBF" w14:paraId="3656B9AB" wp14:textId="77777777">
    <w:pPr>
      <w:pStyle w:val="Footer"/>
    </w:pP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77DBF" w:rsidRDefault="00577DBF" w14:paraId="0D0B940D" wp14:textId="77777777">
    <w:pPr>
      <w:pStyle w:val="Footer"/>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1">
    <w:p xmlns:wp14="http://schemas.microsoft.com/office/word/2010/wordml" w:rsidR="00AD3520" w:rsidP="00577DBF" w:rsidRDefault="00AD3520" w14:paraId="4B94D5A5" wp14:textId="77777777">
      <w:r>
        <w:separator/>
      </w:r>
    </w:p>
  </w:footnote>
  <w:footnote w:type="continuationSeparator" w:id="0">
    <w:p xmlns:wp14="http://schemas.microsoft.com/office/word/2010/wordml" w:rsidR="00AD3520" w:rsidP="00577DBF" w:rsidRDefault="00AD3520" w14:paraId="3DEEC669" wp14:textId="77777777">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77DBF" w:rsidRDefault="00577DBF" w14:paraId="72A3D3EC" wp14:textId="77777777">
    <w:pPr>
      <w:pStyle w:val="Header"/>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77DBF" w:rsidRDefault="00577DBF" w14:paraId="41C8F396" wp14:textId="77777777">
    <w:pPr>
      <w:pStyle w:val="Header"/>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77DBF" w:rsidRDefault="00577DBF" w14:paraId="44EAFD9C" wp14:textId="77777777">
    <w:pPr>
      <w:pStyle w:val="Header"/>
    </w:pPr>
  </w:p>
</w:hdr>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50"/>
  <w:trackRevisions w:val="false"/>
  <w:defaultTabStop w:val="720"/>
  <w:characterSpacingControl w:val="doNotCompress"/>
  <w:footnotePr>
    <w:footnote w:id="-1"/>
    <w:footnote w:id="0"/>
  </w:footnotePr>
  <w:endnotePr>
    <w:endnote w:id="-1"/>
    <w:endnote w:id="0"/>
  </w:endnotePr>
  <w:compat/>
  <w:rsids>
    <w:rsidRoot w:val="00683C44"/>
    <w:rsid w:val="001E63F7"/>
    <w:rsid w:val="00323960"/>
    <w:rsid w:val="003A62DE"/>
    <w:rsid w:val="004A3203"/>
    <w:rsid w:val="004F1AA5"/>
    <w:rsid w:val="005126B6"/>
    <w:rsid w:val="00577DBF"/>
    <w:rsid w:val="005F586D"/>
    <w:rsid w:val="00683C44"/>
    <w:rsid w:val="00A60979"/>
    <w:rsid w:val="00AC3FDD"/>
    <w:rsid w:val="00AD3520"/>
    <w:rsid w:val="00CF7FDC"/>
    <w:rsid w:val="00F60227"/>
    <w:rsid w:val="00FA287D"/>
    <w:rsid w:val="294082CA"/>
    <w:rsid w:val="444BA752"/>
    <w:rsid w:val="452E796E"/>
    <w:rsid w:val="6BA989D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60BB7022"/>
  <w15:docId w15:val="{1C0F8167-B088-4F01-B05D-EA0DB8F2F6BE}"/>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en-US" w:eastAsia="en-US" w:bidi="ar-SA"/>
      </w:rPr>
    </w:rPrDefault>
    <w:pPrDefault>
      <w:pPr>
        <w:ind w:left="720" w:right="720" w:hanging="720"/>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683C44"/>
    <w:pPr>
      <w:ind w:left="0" w:right="0" w:firstLine="0"/>
      <w:jc w:val="center"/>
    </w:pPr>
  </w:style>
  <w:style w:type="character" w:styleId="DefaultParagraphFont" w:default="1">
    <w:name w:val="Default Paragraph Font"/>
    <w:uiPriority w:val="1"/>
    <w:semiHidden/>
    <w:unhideWhenUsed/>
  </w:style>
  <w:style w:type="table" w:styleId="TableNormal" w:default="1">
    <w:name w:val="Normal Table"/>
    <w:uiPriority w:val="99"/>
    <w:semiHidden/>
    <w:unhideWhenUsed/>
    <w:qFormat/>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577DBF"/>
    <w:pPr>
      <w:tabs>
        <w:tab w:val="center" w:pos="4513"/>
        <w:tab w:val="right" w:pos="9026"/>
      </w:tabs>
    </w:pPr>
  </w:style>
  <w:style w:type="character" w:styleId="HeaderChar" w:customStyle="1">
    <w:name w:val="Header Char"/>
    <w:basedOn w:val="DefaultParagraphFont"/>
    <w:link w:val="Header"/>
    <w:uiPriority w:val="99"/>
    <w:semiHidden/>
    <w:rsid w:val="00577DBF"/>
  </w:style>
  <w:style w:type="paragraph" w:styleId="Footer">
    <w:name w:val="footer"/>
    <w:basedOn w:val="Normal"/>
    <w:link w:val="FooterChar"/>
    <w:uiPriority w:val="99"/>
    <w:unhideWhenUsed/>
    <w:rsid w:val="00577DBF"/>
    <w:pPr>
      <w:tabs>
        <w:tab w:val="center" w:pos="4513"/>
        <w:tab w:val="right" w:pos="9026"/>
      </w:tabs>
    </w:pPr>
  </w:style>
  <w:style w:type="character" w:styleId="FooterChar" w:customStyle="1">
    <w:name w:val="Footer Char"/>
    <w:basedOn w:val="DefaultParagraphFont"/>
    <w:link w:val="Footer"/>
    <w:uiPriority w:val="99"/>
    <w:rsid w:val="00577DB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2B60C566-11F5-4D9B-966F-B3640CABA13E}"/>
</file>

<file path=customXml/itemProps2.xml><?xml version="1.0" encoding="utf-8"?>
<ds:datastoreItem xmlns:ds="http://schemas.openxmlformats.org/officeDocument/2006/customXml" ds:itemID="{CE924491-7C05-4179-BD08-0BD8013864BA}"/>
</file>

<file path=customXml/itemProps3.xml><?xml version="1.0" encoding="utf-8"?>
<ds:datastoreItem xmlns:ds="http://schemas.openxmlformats.org/officeDocument/2006/customXml" ds:itemID="{A923F152-43C0-4702-8603-1F9C9E922FF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Pearce</dc:creator>
  <cp:lastModifiedBy>Jupina, Madeline Mary</cp:lastModifiedBy>
  <cp:revision>6</cp:revision>
  <dcterms:created xsi:type="dcterms:W3CDTF">2012-11-16T11:32:00Z</dcterms:created>
  <dcterms:modified xsi:type="dcterms:W3CDTF">2025-05-23T15:14:59Z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ies>
</file>